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6D" w:rsidRDefault="00337508" w:rsidP="00337508">
      <w:pPr>
        <w:pStyle w:val="Heading1"/>
      </w:pPr>
      <w:r>
        <w:t>BW Policy/Position codification project</w:t>
      </w:r>
    </w:p>
    <w:p w:rsidR="00337508" w:rsidRDefault="00337508" w:rsidP="00337508">
      <w:pPr>
        <w:pStyle w:val="Heading2"/>
      </w:pPr>
      <w:r>
        <w:t>Speed Limit Pilot Case</w:t>
      </w:r>
    </w:p>
    <w:p w:rsidR="00337508" w:rsidRPr="00337508" w:rsidRDefault="00337508" w:rsidP="00337508">
      <w:pPr>
        <w:pStyle w:val="Heading4"/>
      </w:pPr>
      <w:r>
        <w:t xml:space="preserve">Public Statement of </w:t>
      </w:r>
      <w:r w:rsidR="00957DAF">
        <w:t>position</w:t>
      </w:r>
      <w:r>
        <w:t>;</w:t>
      </w:r>
    </w:p>
    <w:p w:rsidR="00337508" w:rsidRPr="00337508" w:rsidRDefault="00337508" w:rsidP="000C003A">
      <w:pPr>
        <w:pStyle w:val="NoSpacing"/>
      </w:pPr>
      <w:r>
        <w:t>The faster a vehicle is travelling, the more likely it will seriously injure a pedestrian, a</w:t>
      </w:r>
      <w:r w:rsidR="00957DAF">
        <w:t xml:space="preserve"> cyclist or the occupants of an</w:t>
      </w:r>
      <w:r>
        <w:t xml:space="preserve">other vehicle </w:t>
      </w:r>
      <w:r w:rsidR="00957DAF">
        <w:t>in a collision</w:t>
      </w:r>
      <w:r>
        <w:t xml:space="preserve">.  </w:t>
      </w:r>
      <w:r w:rsidR="00957DAF">
        <w:t>Winnipeg will be a safer, more people-friendly place when:</w:t>
      </w:r>
    </w:p>
    <w:p w:rsidR="00337508" w:rsidRPr="00780D17" w:rsidRDefault="00957DAF" w:rsidP="000C003A">
      <w:pPr>
        <w:pStyle w:val="NoSpacing"/>
        <w:numPr>
          <w:ilvl w:val="0"/>
          <w:numId w:val="2"/>
        </w:numPr>
      </w:pPr>
      <w:proofErr w:type="spellStart"/>
      <w:r>
        <w:t>Neighbourhoods</w:t>
      </w:r>
      <w:proofErr w:type="spellEnd"/>
      <w:r>
        <w:t xml:space="preserve"> have the option of adopting</w:t>
      </w:r>
      <w:r w:rsidR="00337508" w:rsidRPr="00780D17">
        <w:t xml:space="preserve"> </w:t>
      </w:r>
      <w:r>
        <w:t xml:space="preserve">a </w:t>
      </w:r>
      <w:r w:rsidR="00337508" w:rsidRPr="00780D17">
        <w:t xml:space="preserve">30 </w:t>
      </w:r>
      <w:proofErr w:type="spellStart"/>
      <w:r w:rsidR="00337508" w:rsidRPr="00780D17">
        <w:t>kph</w:t>
      </w:r>
      <w:proofErr w:type="spellEnd"/>
      <w:r w:rsidR="00337508" w:rsidRPr="00780D17">
        <w:t xml:space="preserve"> speed limit to make </w:t>
      </w:r>
      <w:r>
        <w:t xml:space="preserve">their </w:t>
      </w:r>
      <w:r w:rsidR="00337508" w:rsidRPr="00780D17">
        <w:t xml:space="preserve">residential streets safer for cyclists, pedestrians,  and kids playing on the streets </w:t>
      </w:r>
    </w:p>
    <w:p w:rsidR="00663D98" w:rsidRDefault="00663D98" w:rsidP="000C003A">
      <w:pPr>
        <w:pStyle w:val="NoSpacing"/>
        <w:numPr>
          <w:ilvl w:val="0"/>
          <w:numId w:val="2"/>
        </w:numPr>
      </w:pPr>
      <w:r>
        <w:t xml:space="preserve">Schools are surrounded by </w:t>
      </w:r>
      <w:r w:rsidRPr="00780D17">
        <w:t xml:space="preserve">areas </w:t>
      </w:r>
      <w:r>
        <w:t xml:space="preserve">designed &amp; signed for 30 </w:t>
      </w:r>
      <w:proofErr w:type="spellStart"/>
      <w:r>
        <w:t>kph</w:t>
      </w:r>
      <w:proofErr w:type="spellEnd"/>
      <w:r w:rsidRPr="00780D17">
        <w:t xml:space="preserve"> so kids can ride &amp; walk to school safely</w:t>
      </w:r>
    </w:p>
    <w:p w:rsidR="00337508" w:rsidRPr="00780D17" w:rsidRDefault="00957DAF" w:rsidP="000C003A">
      <w:pPr>
        <w:pStyle w:val="NoSpacing"/>
        <w:numPr>
          <w:ilvl w:val="0"/>
          <w:numId w:val="2"/>
        </w:numPr>
      </w:pPr>
      <w:r>
        <w:t>Speed limits on</w:t>
      </w:r>
      <w:r w:rsidR="00337508" w:rsidRPr="00780D17">
        <w:t xml:space="preserve"> arterial</w:t>
      </w:r>
      <w:r>
        <w:t xml:space="preserve"> road</w:t>
      </w:r>
      <w:r w:rsidR="00337508" w:rsidRPr="00780D17">
        <w:t xml:space="preserve">s through </w:t>
      </w:r>
      <w:r>
        <w:t>busy</w:t>
      </w:r>
      <w:r w:rsidR="00337508" w:rsidRPr="00780D17">
        <w:t xml:space="preserve"> commercial &amp; residential areas</w:t>
      </w:r>
      <w:r>
        <w:t xml:space="preserve"> are </w:t>
      </w:r>
      <w:r w:rsidR="00663D98">
        <w:t>designed &amp; signed for speeds no higher than</w:t>
      </w:r>
      <w:r>
        <w:t xml:space="preserve"> 50 </w:t>
      </w:r>
      <w:proofErr w:type="spellStart"/>
      <w:r>
        <w:t>kph</w:t>
      </w:r>
      <w:proofErr w:type="spellEnd"/>
      <w:r w:rsidR="00337508" w:rsidRPr="00780D17">
        <w:t xml:space="preserve"> </w:t>
      </w:r>
    </w:p>
    <w:p w:rsidR="00337508" w:rsidRDefault="00957DAF" w:rsidP="000C003A">
      <w:pPr>
        <w:pStyle w:val="NoSpacing"/>
        <w:numPr>
          <w:ilvl w:val="0"/>
          <w:numId w:val="2"/>
        </w:numPr>
      </w:pPr>
      <w:r>
        <w:t xml:space="preserve">Streets </w:t>
      </w:r>
      <w:r w:rsidR="00663D98">
        <w:t xml:space="preserve">where drivers </w:t>
      </w:r>
      <w:r w:rsidR="00FD29CC">
        <w:t>had</w:t>
      </w:r>
      <w:r w:rsidR="00663D98">
        <w:t xml:space="preserve"> a tendency to go faster than the speed limit </w:t>
      </w:r>
      <w:proofErr w:type="gramStart"/>
      <w:r w:rsidR="00FD29CC">
        <w:t>have been</w:t>
      </w:r>
      <w:r w:rsidR="00663D98">
        <w:t xml:space="preserve"> refitted</w:t>
      </w:r>
      <w:proofErr w:type="gramEnd"/>
      <w:r>
        <w:t>, so that motorists naturally travel at the speed limit or below.</w:t>
      </w:r>
    </w:p>
    <w:p w:rsidR="000C003A" w:rsidRDefault="000C003A" w:rsidP="000C003A">
      <w:pPr>
        <w:pStyle w:val="NoSpacing"/>
      </w:pPr>
      <w:r>
        <w:t xml:space="preserve">The Relationship </w:t>
      </w:r>
      <w:proofErr w:type="gramStart"/>
      <w:r>
        <w:t>Between</w:t>
      </w:r>
      <w:proofErr w:type="gramEnd"/>
      <w:r>
        <w:t xml:space="preserve"> Motor Vehicle Speed And Harm To Pedestrians</w:t>
      </w:r>
    </w:p>
    <w:p w:rsidR="000C003A" w:rsidRPr="00780D17" w:rsidRDefault="000C003A" w:rsidP="00540199">
      <w:pPr>
        <w:pStyle w:val="NoSpacing"/>
        <w:jc w:val="center"/>
      </w:pPr>
      <w:bookmarkStart w:id="0" w:name="_GoBack"/>
      <w:r w:rsidRPr="000C003A">
        <w:rPr>
          <w:noProof/>
          <w:lang w:eastAsia="en-CA"/>
        </w:rPr>
        <w:drawing>
          <wp:inline distT="0" distB="0" distL="0" distR="0">
            <wp:extent cx="2504848" cy="166888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09" cy="167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3D98" w:rsidRDefault="00663D98" w:rsidP="00CD3745">
      <w:pPr>
        <w:pStyle w:val="Heading4"/>
      </w:pPr>
      <w:r>
        <w:t>BW submissions on Speed Limits:</w:t>
      </w:r>
    </w:p>
    <w:p w:rsidR="00FD29CC" w:rsidRDefault="00FD29CC" w:rsidP="000C003A">
      <w:pPr>
        <w:pStyle w:val="NoSpacing"/>
        <w:numPr>
          <w:ilvl w:val="0"/>
          <w:numId w:val="5"/>
        </w:numPr>
      </w:pPr>
      <w:r w:rsidRPr="00753C52">
        <w:t>Bike to the Future Presentation</w:t>
      </w:r>
      <w:r>
        <w:t xml:space="preserve"> </w:t>
      </w:r>
      <w:r w:rsidRPr="00753C52">
        <w:t xml:space="preserve">To the </w:t>
      </w:r>
      <w:r>
        <w:t xml:space="preserve">Winnipeg </w:t>
      </w:r>
      <w:r w:rsidRPr="00753C52">
        <w:t>Standing Policy Committee on Infrastructure Renewal and Public Works on</w:t>
      </w:r>
      <w:r>
        <w:t xml:space="preserve"> </w:t>
      </w:r>
      <w:r w:rsidRPr="00753C52">
        <w:t>Reduced Speeds on Residential Streets</w:t>
      </w:r>
      <w:r w:rsidR="00A8283E">
        <w:t xml:space="preserve"> (Jan 2013)</w:t>
      </w:r>
      <w:r w:rsidR="000C003A">
        <w:t xml:space="preserve"> [T</w:t>
      </w:r>
      <w:r w:rsidR="00A8001C">
        <w:t xml:space="preserve">his document should be posted on our new web site, </w:t>
      </w:r>
      <w:r w:rsidR="000C003A">
        <w:t>and then linked to this document</w:t>
      </w:r>
      <w:r w:rsidR="00A8001C">
        <w:t>.]</w:t>
      </w:r>
    </w:p>
    <w:p w:rsidR="000C003A" w:rsidRDefault="000C003A" w:rsidP="00982A24">
      <w:pPr>
        <w:pStyle w:val="NoSpacing"/>
        <w:numPr>
          <w:ilvl w:val="0"/>
          <w:numId w:val="5"/>
        </w:numPr>
      </w:pPr>
      <w:r>
        <w:t>Bike to the Future</w:t>
      </w:r>
      <w:r>
        <w:t xml:space="preserve"> </w:t>
      </w:r>
      <w:r>
        <w:t>Backgrounder on Urban Speed Limits Submitted to the Highway Traffic Board</w:t>
      </w:r>
      <w:r w:rsidR="00624DA1">
        <w:t xml:space="preserve"> (November 2012) </w:t>
      </w:r>
      <w:r w:rsidR="00624DA1">
        <w:t>[This document should be posted on our new web site, and then linked to this document.]</w:t>
      </w:r>
    </w:p>
    <w:p w:rsidR="006F2140" w:rsidRPr="006F2140" w:rsidRDefault="006F2140" w:rsidP="006F2140">
      <w:pPr>
        <w:pStyle w:val="ListParagraph"/>
        <w:numPr>
          <w:ilvl w:val="0"/>
          <w:numId w:val="5"/>
        </w:numPr>
        <w:rPr>
          <w:lang w:val="en-US"/>
        </w:rPr>
      </w:pPr>
      <w:r w:rsidRPr="006F2140">
        <w:rPr>
          <w:lang w:val="en-US"/>
        </w:rPr>
        <w:t>Presentation on Bill 3 with respect to 30kph zones</w:t>
      </w:r>
      <w:r>
        <w:rPr>
          <w:lang w:val="en-US"/>
        </w:rPr>
        <w:t xml:space="preserve"> (June 2012)</w:t>
      </w:r>
    </w:p>
    <w:p w:rsidR="00663D98" w:rsidRDefault="00663D98" w:rsidP="00CD3745">
      <w:pPr>
        <w:pStyle w:val="Heading4"/>
      </w:pPr>
      <w:r>
        <w:t>Useful documents for supporting our arguments:</w:t>
      </w:r>
    </w:p>
    <w:p w:rsidR="00663D98" w:rsidRPr="00DC5004" w:rsidRDefault="00DC5004" w:rsidP="000C003A">
      <w:pPr>
        <w:pStyle w:val="NoSpacing"/>
        <w:rPr>
          <w:rStyle w:val="Hyperlink"/>
          <w:color w:val="auto"/>
          <w:u w:val="none"/>
        </w:rPr>
      </w:pPr>
      <w:hyperlink r:id="rId7" w:history="1">
        <w:r w:rsidRPr="00153D4E">
          <w:rPr>
            <w:rStyle w:val="Hyperlink"/>
          </w:rPr>
          <w:t>Road to Health: Improving Walking and Cycling in Toronto</w:t>
        </w:r>
      </w:hyperlink>
    </w:p>
    <w:p w:rsidR="00223442" w:rsidRDefault="00624DA1" w:rsidP="00223442">
      <w:pPr>
        <w:pStyle w:val="NoSpacing"/>
      </w:pPr>
      <w:hyperlink r:id="rId8" w:history="1">
        <w:r w:rsidRPr="00320E68">
          <w:rPr>
            <w:rStyle w:val="Emphasis"/>
            <w:color w:val="0000FF"/>
            <w:u w:val="single"/>
          </w:rPr>
          <w:t>Cycling Death Review: Road Safety is Everyone’s Responsibility</w:t>
        </w:r>
      </w:hyperlink>
      <w:r>
        <w:rPr>
          <w:rStyle w:val="Emphasis"/>
          <w:color w:val="0000FF"/>
          <w:u w:val="single"/>
        </w:rPr>
        <w:t xml:space="preserve">  </w:t>
      </w:r>
      <w:r w:rsidR="00223442">
        <w:t>June 2012</w:t>
      </w:r>
      <w:r w:rsidR="00223442">
        <w:t xml:space="preserve">, </w:t>
      </w:r>
      <w:r w:rsidR="00223442">
        <w:t>Chief Coroner of Ontario</w:t>
      </w:r>
    </w:p>
    <w:p w:rsidR="00223442" w:rsidRDefault="00223442" w:rsidP="00223442">
      <w:pPr>
        <w:pStyle w:val="NoSpacing"/>
        <w:rPr>
          <w:rStyle w:val="Hyperlink"/>
        </w:rPr>
      </w:pPr>
      <w:hyperlink r:id="rId9" w:history="1">
        <w:r w:rsidRPr="00E11ABE">
          <w:rPr>
            <w:rStyle w:val="Hyperlink"/>
          </w:rPr>
          <w:t>http://www.who.int/violence_injury_prevention/publications/road_traffic/en/</w:t>
        </w:r>
      </w:hyperlink>
    </w:p>
    <w:p w:rsidR="00223442" w:rsidRPr="00320E68" w:rsidRDefault="00223442" w:rsidP="00223442">
      <w:pPr>
        <w:spacing w:after="0" w:line="240" w:lineRule="auto"/>
        <w:rPr>
          <w:color w:val="000000"/>
          <w:lang w:val="en-US"/>
        </w:rPr>
      </w:pPr>
      <w:hyperlink r:id="rId10" w:history="1">
        <w:r w:rsidRPr="00E11ABE">
          <w:rPr>
            <w:rStyle w:val="Hyperlink"/>
            <w:lang w:val="en-US"/>
          </w:rPr>
          <w:t>www.20splentyforuk.org.uk</w:t>
        </w:r>
      </w:hyperlink>
      <w:r>
        <w:t>,</w:t>
      </w:r>
      <w:r>
        <w:rPr>
          <w:color w:val="000000"/>
          <w:lang w:val="en-US"/>
        </w:rPr>
        <w:t xml:space="preserve"> </w:t>
      </w:r>
      <w:hyperlink r:id="rId11" w:history="1">
        <w:r w:rsidRPr="00320E68">
          <w:rPr>
            <w:rStyle w:val="Hyperlink"/>
            <w:lang w:val="en-US"/>
          </w:rPr>
          <w:t>www.slower-speeds.org.uk</w:t>
        </w:r>
      </w:hyperlink>
      <w:r w:rsidRPr="00320E68">
        <w:rPr>
          <w:color w:val="000000"/>
          <w:lang w:val="en-US"/>
        </w:rPr>
        <w:t xml:space="preserve">. </w:t>
      </w:r>
    </w:p>
    <w:sectPr w:rsidR="00223442" w:rsidRPr="00320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248"/>
    <w:multiLevelType w:val="hybridMultilevel"/>
    <w:tmpl w:val="037C0A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13F2"/>
    <w:multiLevelType w:val="hybridMultilevel"/>
    <w:tmpl w:val="1EA86F6E"/>
    <w:lvl w:ilvl="0" w:tplc="5FF4A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54ADB"/>
    <w:multiLevelType w:val="hybridMultilevel"/>
    <w:tmpl w:val="E52EC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30F3"/>
    <w:multiLevelType w:val="hybridMultilevel"/>
    <w:tmpl w:val="C81A44FC"/>
    <w:lvl w:ilvl="0" w:tplc="D324C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858C9"/>
    <w:multiLevelType w:val="hybridMultilevel"/>
    <w:tmpl w:val="CF0A4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08"/>
    <w:rsid w:val="000C003A"/>
    <w:rsid w:val="00152B6D"/>
    <w:rsid w:val="001A7A0A"/>
    <w:rsid w:val="00223442"/>
    <w:rsid w:val="00337508"/>
    <w:rsid w:val="00540199"/>
    <w:rsid w:val="00624DA1"/>
    <w:rsid w:val="00663D98"/>
    <w:rsid w:val="006F2140"/>
    <w:rsid w:val="00941ECE"/>
    <w:rsid w:val="00957DAF"/>
    <w:rsid w:val="00A8001C"/>
    <w:rsid w:val="00A8283E"/>
    <w:rsid w:val="00CD3745"/>
    <w:rsid w:val="00DC5004"/>
    <w:rsid w:val="00F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18BDA-FE9F-4509-9F00-64447C66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08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aliases w:val="1 line,para 1.5"/>
    <w:autoRedefine/>
    <w:uiPriority w:val="1"/>
    <w:qFormat/>
    <w:rsid w:val="000C00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scs.jus.gov.on.ca/stellent/groups/public/@mcscs/@www/@com/documents/webasset/ec15977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onto.ca/legdocs/mmis/2012/hl/bgrd/backgroundfile-46483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slower-speeds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20splentyforuk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o.int/violence_injury_prevention/publications/road_traffic/e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15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51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5</cp:revision>
  <dcterms:created xsi:type="dcterms:W3CDTF">2014-04-04T19:10:00Z</dcterms:created>
  <dcterms:modified xsi:type="dcterms:W3CDTF">2014-04-04T20:10:00Z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