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3AA64" w14:textId="2E549B65" w:rsidR="00FB75C5" w:rsidRPr="00FB75C5" w:rsidRDefault="00FB75C5">
      <w:pPr>
        <w:rPr>
          <w:b/>
          <w:bCs/>
          <w:lang w:val="en-US"/>
        </w:rPr>
      </w:pPr>
      <w:r w:rsidRPr="00FB75C5">
        <w:rPr>
          <w:b/>
          <w:bCs/>
          <w:lang w:val="en-US"/>
        </w:rPr>
        <w:t>Report of Audit Committee</w:t>
      </w:r>
    </w:p>
    <w:p w14:paraId="7EDA308E" w14:textId="7E98EE72" w:rsidR="00FB75C5" w:rsidRDefault="00FB75C5">
      <w:pPr>
        <w:rPr>
          <w:lang w:val="en-US"/>
        </w:rPr>
      </w:pPr>
      <w:r>
        <w:rPr>
          <w:lang w:val="en-US"/>
        </w:rPr>
        <w:t>March ??, 2021</w:t>
      </w:r>
    </w:p>
    <w:p w14:paraId="4C00748A" w14:textId="585F75E2" w:rsidR="00FB75C5" w:rsidRDefault="00FB75C5">
      <w:pPr>
        <w:rPr>
          <w:lang w:val="en-US"/>
        </w:rPr>
      </w:pPr>
      <w:r>
        <w:rPr>
          <w:lang w:val="en-US"/>
        </w:rPr>
        <w:t xml:space="preserve">The members of the Audit Committee have examined the records of the Treasurer of Bike Winnipeg Inc., namely the account registers for </w:t>
      </w:r>
      <w:proofErr w:type="spellStart"/>
      <w:r>
        <w:rPr>
          <w:lang w:val="en-US"/>
        </w:rPr>
        <w:t>chequing</w:t>
      </w:r>
      <w:proofErr w:type="spellEnd"/>
      <w:r>
        <w:rPr>
          <w:lang w:val="en-US"/>
        </w:rPr>
        <w:t xml:space="preserve">, accounts receivable, accounts payable, bank statements and supporting documentation.  We find the records to be in good order and their contents to appear reasonable.  </w:t>
      </w:r>
    </w:p>
    <w:p w14:paraId="52ECEF5B" w14:textId="1298BC5D" w:rsidR="00FB75C5" w:rsidRDefault="00FB75C5">
      <w:pPr>
        <w:rPr>
          <w:lang w:val="en-US"/>
        </w:rPr>
      </w:pPr>
      <w:r>
        <w:rPr>
          <w:lang w:val="en-US"/>
        </w:rPr>
        <w:t>We have also reviewed the financial statements for Bike Winnipeg Inc., which summarize the records referred to above, for the year ended December 31, 2020.  These statements appear to fairly represent the financial position and the revenue and expenses for the organization.</w:t>
      </w:r>
    </w:p>
    <w:p w14:paraId="087EEDEA" w14:textId="67B8EBBF" w:rsidR="00FB75C5" w:rsidRDefault="00FB75C5">
      <w:pPr>
        <w:rPr>
          <w:lang w:val="en-US"/>
        </w:rPr>
      </w:pPr>
      <w:r>
        <w:rPr>
          <w:lang w:val="en-US"/>
        </w:rPr>
        <w:t>Signed,</w:t>
      </w:r>
    </w:p>
    <w:p w14:paraId="3C38FE4A" w14:textId="77777777" w:rsidR="00FB75C5" w:rsidRDefault="00FB75C5">
      <w:pPr>
        <w:rPr>
          <w:lang w:val="en-US"/>
        </w:rPr>
      </w:pPr>
    </w:p>
    <w:p w14:paraId="5F1944DE" w14:textId="77777777" w:rsidR="00FB75C5" w:rsidRDefault="00FB75C5">
      <w:pPr>
        <w:contextualSpacing/>
        <w:rPr>
          <w:lang w:val="en-US"/>
        </w:rPr>
      </w:pPr>
    </w:p>
    <w:p w14:paraId="401BF9B9" w14:textId="7180390B" w:rsidR="00FB75C5" w:rsidRDefault="00FB75C5">
      <w:pPr>
        <w:contextualSpacing/>
        <w:rPr>
          <w:lang w:val="en-US"/>
        </w:rPr>
      </w:pPr>
      <w:r>
        <w:rPr>
          <w:lang w:val="en-US"/>
        </w:rPr>
        <w:t>______________________________</w:t>
      </w:r>
    </w:p>
    <w:p w14:paraId="4446B090" w14:textId="29725FC0" w:rsidR="00FB75C5" w:rsidRDefault="00FB75C5">
      <w:pPr>
        <w:contextualSpacing/>
        <w:rPr>
          <w:lang w:val="en-US"/>
        </w:rPr>
      </w:pPr>
      <w:r>
        <w:rPr>
          <w:lang w:val="en-US"/>
        </w:rPr>
        <w:t>Printed name and signature</w:t>
      </w:r>
    </w:p>
    <w:p w14:paraId="23D0079E" w14:textId="7EC0FB15" w:rsidR="00FB75C5" w:rsidRDefault="00FB75C5">
      <w:pPr>
        <w:contextualSpacing/>
        <w:rPr>
          <w:lang w:val="en-US"/>
        </w:rPr>
      </w:pPr>
    </w:p>
    <w:p w14:paraId="4C6D47CB" w14:textId="176817A2" w:rsidR="00FB75C5" w:rsidRDefault="00FB75C5">
      <w:pPr>
        <w:contextualSpacing/>
        <w:rPr>
          <w:lang w:val="en-US"/>
        </w:rPr>
      </w:pPr>
    </w:p>
    <w:p w14:paraId="0F5F5003" w14:textId="568D325E" w:rsidR="00FB75C5" w:rsidRDefault="00FB75C5">
      <w:pPr>
        <w:contextualSpacing/>
        <w:rPr>
          <w:lang w:val="en-US"/>
        </w:rPr>
      </w:pPr>
    </w:p>
    <w:p w14:paraId="77C547D7" w14:textId="77777777" w:rsidR="00FB75C5" w:rsidRDefault="00FB75C5" w:rsidP="00FB75C5">
      <w:pPr>
        <w:contextualSpacing/>
        <w:rPr>
          <w:lang w:val="en-US"/>
        </w:rPr>
      </w:pPr>
      <w:r>
        <w:rPr>
          <w:lang w:val="en-US"/>
        </w:rPr>
        <w:t>______________________________</w:t>
      </w:r>
    </w:p>
    <w:p w14:paraId="66620914" w14:textId="77777777" w:rsidR="00FB75C5" w:rsidRPr="00FB75C5" w:rsidRDefault="00FB75C5" w:rsidP="00FB75C5">
      <w:pPr>
        <w:contextualSpacing/>
        <w:rPr>
          <w:lang w:val="en-US"/>
        </w:rPr>
      </w:pPr>
      <w:r>
        <w:rPr>
          <w:lang w:val="en-US"/>
        </w:rPr>
        <w:t>Printed name and signature</w:t>
      </w:r>
    </w:p>
    <w:p w14:paraId="01D23198" w14:textId="5A032C7D" w:rsidR="00FB75C5" w:rsidRDefault="00FB75C5">
      <w:pPr>
        <w:contextualSpacing/>
        <w:rPr>
          <w:lang w:val="en-US"/>
        </w:rPr>
      </w:pPr>
    </w:p>
    <w:p w14:paraId="46CEAAA6" w14:textId="01758A16" w:rsidR="00FB75C5" w:rsidRDefault="00FB75C5">
      <w:pPr>
        <w:contextualSpacing/>
        <w:rPr>
          <w:lang w:val="en-US"/>
        </w:rPr>
      </w:pPr>
    </w:p>
    <w:p w14:paraId="153F1110" w14:textId="2F7E4697" w:rsidR="00FB75C5" w:rsidRDefault="00FB75C5">
      <w:pPr>
        <w:contextualSpacing/>
        <w:rPr>
          <w:lang w:val="en-US"/>
        </w:rPr>
      </w:pPr>
    </w:p>
    <w:p w14:paraId="77E742AF" w14:textId="77777777" w:rsidR="00FB75C5" w:rsidRDefault="00FB75C5" w:rsidP="00FB75C5">
      <w:pPr>
        <w:contextualSpacing/>
        <w:rPr>
          <w:lang w:val="en-US"/>
        </w:rPr>
      </w:pPr>
      <w:r>
        <w:rPr>
          <w:lang w:val="en-US"/>
        </w:rPr>
        <w:t>______________________________</w:t>
      </w:r>
    </w:p>
    <w:p w14:paraId="7DF62A12" w14:textId="77777777" w:rsidR="00FB75C5" w:rsidRPr="00FB75C5" w:rsidRDefault="00FB75C5" w:rsidP="00FB75C5">
      <w:pPr>
        <w:contextualSpacing/>
        <w:rPr>
          <w:lang w:val="en-US"/>
        </w:rPr>
      </w:pPr>
      <w:r>
        <w:rPr>
          <w:lang w:val="en-US"/>
        </w:rPr>
        <w:t>Printed name and signature</w:t>
      </w:r>
    </w:p>
    <w:p w14:paraId="1A66E18B" w14:textId="77777777" w:rsidR="00FB75C5" w:rsidRPr="00FB75C5" w:rsidRDefault="00FB75C5">
      <w:pPr>
        <w:contextualSpacing/>
        <w:rPr>
          <w:lang w:val="en-US"/>
        </w:rPr>
      </w:pPr>
    </w:p>
    <w:sectPr w:rsidR="00FB75C5" w:rsidRPr="00FB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C5"/>
    <w:rsid w:val="00FB7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BDBB"/>
  <w15:chartTrackingRefBased/>
  <w15:docId w15:val="{D227F388-6C0F-4A7C-B429-38FDBBA1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Bromley</dc:creator>
  <cp:keywords/>
  <dc:description/>
  <cp:lastModifiedBy>Misty Bromley</cp:lastModifiedBy>
  <cp:revision>1</cp:revision>
  <dcterms:created xsi:type="dcterms:W3CDTF">2021-03-11T17:40:00Z</dcterms:created>
  <dcterms:modified xsi:type="dcterms:W3CDTF">2021-03-11T18:01:00Z</dcterms:modified>
</cp:coreProperties>
</file>